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3462" w14:textId="3D32D539" w:rsidR="00AD6655" w:rsidRDefault="002B4D8B" w:rsidP="00AD665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  <w:lang w:eastAsia="ko-KR"/>
        </w:rPr>
      </w:pPr>
      <w:r>
        <w:rPr>
          <w:rFonts w:ascii="Carlito" w:eastAsia="Carlito" w:hAnsi="Carlito" w:cs="Carlito"/>
          <w:b/>
          <w:bCs/>
          <w:sz w:val="32"/>
          <w:szCs w:val="32"/>
          <w:lang w:eastAsia="ko-KR"/>
        </w:rPr>
        <w:t xml:space="preserve"> </w:t>
      </w:r>
    </w:p>
    <w:p w14:paraId="43F0833B" w14:textId="77777777" w:rsidR="00B40B43" w:rsidRDefault="00B40B43" w:rsidP="00AD665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  <w:lang w:eastAsia="ko-KR"/>
        </w:rPr>
      </w:pPr>
    </w:p>
    <w:p w14:paraId="4D2BD55D" w14:textId="77777777" w:rsidR="00B40B43" w:rsidRDefault="00B40B43" w:rsidP="00AD665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  <w:lang w:eastAsia="ko-KR"/>
        </w:rPr>
      </w:pPr>
    </w:p>
    <w:p w14:paraId="3AC1E55F" w14:textId="426C2D79" w:rsidR="009D379B" w:rsidRPr="001A0366" w:rsidRDefault="00C46357" w:rsidP="009D379B">
      <w:pPr>
        <w:jc w:val="center"/>
        <w:rPr>
          <w:rFonts w:ascii="Malgun Gothic" w:eastAsia="Malgun Gothic" w:hAnsi="Malgun Gothic"/>
          <w:b/>
          <w:bCs/>
          <w:sz w:val="32"/>
          <w:szCs w:val="32"/>
          <w:lang w:eastAsia="ko-KR"/>
        </w:rPr>
      </w:pPr>
      <w:proofErr w:type="spellStart"/>
      <w:r>
        <w:rPr>
          <w:rFonts w:ascii="Malgun Gothic" w:eastAsia="Malgun Gothic" w:hAnsi="Malgun Gothic" w:hint="eastAsia"/>
          <w:b/>
          <w:bCs/>
          <w:sz w:val="32"/>
          <w:szCs w:val="32"/>
          <w:lang w:eastAsia="ko-KR"/>
        </w:rPr>
        <w:t>I</w:t>
      </w:r>
      <w:r>
        <w:rPr>
          <w:rFonts w:ascii="Malgun Gothic" w:eastAsia="Malgun Gothic" w:hAnsi="Malgun Gothic"/>
          <w:b/>
          <w:bCs/>
          <w:sz w:val="32"/>
          <w:szCs w:val="32"/>
          <w:lang w:eastAsia="ko-KR"/>
        </w:rPr>
        <w:t>thra</w:t>
      </w:r>
      <w:proofErr w:type="spellEnd"/>
      <w:r>
        <w:rPr>
          <w:rFonts w:ascii="Malgun Gothic" w:eastAsia="Malgun Gothic" w:hAnsi="Malgun Gothic"/>
          <w:b/>
          <w:bCs/>
          <w:sz w:val="32"/>
          <w:szCs w:val="32"/>
          <w:lang w:eastAsia="ko-KR"/>
        </w:rPr>
        <w:t xml:space="preserve">, </w:t>
      </w:r>
      <w:r w:rsidR="009D379B" w:rsidRPr="001A0366">
        <w:rPr>
          <w:rFonts w:ascii="Malgun Gothic" w:eastAsia="Malgun Gothic" w:hAnsi="Malgun Gothic" w:hint="eastAsia"/>
          <w:b/>
          <w:bCs/>
          <w:sz w:val="32"/>
          <w:szCs w:val="32"/>
          <w:lang w:eastAsia="ko-KR"/>
        </w:rPr>
        <w:t>서울국제도서전에서 6세기 아랍 시집 한국어 번역본 출시</w:t>
      </w:r>
    </w:p>
    <w:p w14:paraId="26F4E57F" w14:textId="77777777" w:rsidR="00734EB7" w:rsidRDefault="009D379B" w:rsidP="00734EB7">
      <w:pPr>
        <w:jc w:val="center"/>
        <w:rPr>
          <w:rFonts w:ascii="Malgun Gothic" w:eastAsia="Malgun Gothic" w:hAnsi="Malgun Gothic"/>
          <w:i/>
          <w:iCs/>
          <w:lang w:eastAsia="ko-KR"/>
        </w:rPr>
      </w:pPr>
      <w:r w:rsidRPr="009D379B">
        <w:rPr>
          <w:rFonts w:ascii="Malgun Gothic" w:eastAsia="Malgun Gothic" w:hAnsi="Malgun Gothic" w:hint="eastAsia"/>
          <w:i/>
          <w:iCs/>
          <w:lang w:eastAsia="ko-KR"/>
        </w:rPr>
        <w:t xml:space="preserve">사우디 문화원 </w:t>
      </w:r>
      <w:proofErr w:type="spellStart"/>
      <w:r>
        <w:rPr>
          <w:rFonts w:ascii="Malgun Gothic" w:eastAsia="Malgun Gothic" w:hAnsi="Malgun Gothic" w:hint="eastAsia"/>
          <w:i/>
          <w:iCs/>
          <w:lang w:eastAsia="ko-KR"/>
        </w:rPr>
        <w:t>I</w:t>
      </w:r>
      <w:r>
        <w:rPr>
          <w:rFonts w:ascii="Malgun Gothic" w:eastAsia="Malgun Gothic" w:hAnsi="Malgun Gothic"/>
          <w:i/>
          <w:iCs/>
          <w:lang w:eastAsia="ko-KR"/>
        </w:rPr>
        <w:t>thra</w:t>
      </w:r>
      <w:proofErr w:type="spellEnd"/>
      <w:r w:rsidRPr="009D379B">
        <w:rPr>
          <w:rFonts w:ascii="Malgun Gothic" w:eastAsia="Malgun Gothic" w:hAnsi="Malgun Gothic" w:hint="eastAsia"/>
          <w:i/>
          <w:iCs/>
          <w:lang w:eastAsia="ko-KR"/>
        </w:rPr>
        <w:t>, 사우디</w:t>
      </w:r>
      <w:r w:rsidR="00734EB7">
        <w:rPr>
          <w:rFonts w:ascii="Malgun Gothic" w:eastAsia="Malgun Gothic" w:hAnsi="Malgun Gothic" w:hint="eastAsia"/>
          <w:i/>
          <w:iCs/>
          <w:lang w:eastAsia="ko-KR"/>
        </w:rPr>
        <w:t>아라비아</w:t>
      </w:r>
      <w:r w:rsidRPr="009D379B">
        <w:rPr>
          <w:rFonts w:ascii="Malgun Gothic" w:eastAsia="Malgun Gothic" w:hAnsi="Malgun Gothic" w:hint="eastAsia"/>
          <w:i/>
          <w:iCs/>
          <w:lang w:eastAsia="ko-KR"/>
        </w:rPr>
        <w:t xml:space="preserve"> 문화부와 손잡고</w:t>
      </w:r>
    </w:p>
    <w:p w14:paraId="30F6AD6B" w14:textId="4267E625" w:rsidR="009D379B" w:rsidRPr="009D379B" w:rsidRDefault="00734EB7" w:rsidP="00734EB7">
      <w:pPr>
        <w:jc w:val="center"/>
        <w:rPr>
          <w:rFonts w:ascii="Malgun Gothic" w:eastAsia="Malgun Gothic" w:hAnsi="Malgun Gothic"/>
          <w:i/>
          <w:iCs/>
          <w:lang w:eastAsia="ko-KR"/>
        </w:rPr>
      </w:pPr>
      <w:r w:rsidRPr="00734EB7">
        <w:rPr>
          <w:rFonts w:ascii="Malgun Gothic" w:eastAsia="Malgun Gothic" w:hAnsi="Malgun Gothic" w:hint="eastAsia"/>
          <w:i/>
          <w:iCs/>
          <w:lang w:eastAsia="ko-KR"/>
        </w:rPr>
        <w:t>『밀레니얼</w:t>
      </w:r>
      <w:r w:rsidRPr="00734EB7">
        <w:rPr>
          <w:rFonts w:ascii="Malgun Gothic" w:eastAsia="Malgun Gothic" w:hAnsi="Malgun Gothic"/>
          <w:i/>
          <w:iCs/>
          <w:lang w:eastAsia="ko-KR"/>
        </w:rPr>
        <w:t xml:space="preserve"> </w:t>
      </w:r>
      <w:r w:rsidRPr="00734EB7">
        <w:rPr>
          <w:rFonts w:ascii="Malgun Gothic" w:eastAsia="Malgun Gothic" w:hAnsi="Malgun Gothic" w:hint="eastAsia"/>
          <w:i/>
          <w:iCs/>
          <w:lang w:eastAsia="ko-KR"/>
        </w:rPr>
        <w:t>세대를</w:t>
      </w:r>
      <w:r w:rsidRPr="00734EB7">
        <w:rPr>
          <w:rFonts w:ascii="Malgun Gothic" w:eastAsia="Malgun Gothic" w:hAnsi="Malgun Gothic"/>
          <w:i/>
          <w:iCs/>
          <w:lang w:eastAsia="ko-KR"/>
        </w:rPr>
        <w:t xml:space="preserve"> </w:t>
      </w:r>
      <w:r w:rsidRPr="00734EB7">
        <w:rPr>
          <w:rFonts w:ascii="Malgun Gothic" w:eastAsia="Malgun Gothic" w:hAnsi="Malgun Gothic" w:hint="eastAsia"/>
          <w:i/>
          <w:iCs/>
          <w:lang w:eastAsia="ko-KR"/>
        </w:rPr>
        <w:t>위한</w:t>
      </w:r>
      <w:r w:rsidRPr="00734EB7">
        <w:rPr>
          <w:rFonts w:ascii="Malgun Gothic" w:eastAsia="Malgun Gothic" w:hAnsi="Malgun Gothic"/>
          <w:i/>
          <w:iCs/>
          <w:lang w:eastAsia="ko-KR"/>
        </w:rPr>
        <w:t xml:space="preserve"> </w:t>
      </w:r>
      <w:r w:rsidRPr="00734EB7">
        <w:rPr>
          <w:rFonts w:ascii="Malgun Gothic" w:eastAsia="Malgun Gothic" w:hAnsi="Malgun Gothic" w:hint="eastAsia"/>
          <w:i/>
          <w:iCs/>
          <w:lang w:eastAsia="ko-KR"/>
        </w:rPr>
        <w:t>무알라까트』</w:t>
      </w:r>
      <w:r w:rsidR="009D379B" w:rsidRPr="009D379B">
        <w:rPr>
          <w:rFonts w:ascii="Malgun Gothic" w:eastAsia="Malgun Gothic" w:hAnsi="Malgun Gothic" w:hint="eastAsia"/>
          <w:i/>
          <w:iCs/>
          <w:lang w:eastAsia="ko-KR"/>
        </w:rPr>
        <w:t xml:space="preserve"> 한</w:t>
      </w:r>
      <w:r w:rsidR="009D379B">
        <w:rPr>
          <w:rFonts w:ascii="Malgun Gothic" w:eastAsia="Malgun Gothic" w:hAnsi="Malgun Gothic" w:hint="eastAsia"/>
          <w:i/>
          <w:iCs/>
          <w:lang w:eastAsia="ko-KR"/>
        </w:rPr>
        <w:t>글</w:t>
      </w:r>
      <w:r w:rsidR="009D379B" w:rsidRPr="009D379B">
        <w:rPr>
          <w:rFonts w:ascii="Malgun Gothic" w:eastAsia="Malgun Gothic" w:hAnsi="Malgun Gothic" w:hint="eastAsia"/>
          <w:i/>
          <w:iCs/>
          <w:lang w:eastAsia="ko-KR"/>
        </w:rPr>
        <w:t>판 출간</w:t>
      </w:r>
    </w:p>
    <w:p w14:paraId="49D9509F" w14:textId="77777777" w:rsidR="009D379B" w:rsidRDefault="009D379B" w:rsidP="00601F2F">
      <w:pPr>
        <w:pStyle w:val="Body"/>
        <w:jc w:val="center"/>
        <w:rPr>
          <w:rFonts w:ascii="Calibri Light" w:eastAsia="Carlito" w:hAnsi="Calibri Light" w:cs="Calibri Light"/>
          <w:b/>
          <w:bCs/>
          <w:i/>
          <w:iCs/>
          <w:color w:val="auto"/>
          <w:sz w:val="24"/>
          <w:szCs w:val="24"/>
          <w:lang w:eastAsia="ko-KR"/>
        </w:rPr>
      </w:pPr>
    </w:p>
    <w:p w14:paraId="2D6A9685" w14:textId="0F484F31" w:rsidR="009D379B" w:rsidRPr="009D379B" w:rsidRDefault="009D379B" w:rsidP="00396C16">
      <w:pPr>
        <w:pStyle w:val="Body"/>
        <w:rPr>
          <w:rFonts w:asciiTheme="majorHAnsi" w:hAnsiTheme="majorHAnsi" w:cstheme="majorHAnsi"/>
          <w:sz w:val="24"/>
          <w:szCs w:val="24"/>
          <w:lang w:eastAsia="ko-KR"/>
        </w:rPr>
      </w:pPr>
      <w:r w:rsidRPr="009D379B">
        <w:rPr>
          <w:rFonts w:asciiTheme="majorHAnsi" w:eastAsia="Malgun Gothic" w:hAnsiTheme="majorHAnsi" w:cstheme="majorHAnsi"/>
          <w:b/>
          <w:bCs/>
          <w:sz w:val="24"/>
          <w:szCs w:val="24"/>
          <w:lang w:eastAsia="ko-KR"/>
        </w:rPr>
        <w:t>서울</w:t>
      </w:r>
      <w:r w:rsidRPr="009D379B">
        <w:rPr>
          <w:rFonts w:asciiTheme="majorHAnsi" w:hAnsiTheme="majorHAnsi" w:cstheme="majorHAnsi"/>
          <w:b/>
          <w:bCs/>
          <w:sz w:val="24"/>
          <w:szCs w:val="24"/>
          <w:lang w:eastAsia="ko-KR"/>
        </w:rPr>
        <w:t xml:space="preserve">, </w:t>
      </w:r>
      <w:r w:rsidRPr="009D379B">
        <w:rPr>
          <w:rFonts w:asciiTheme="majorHAnsi" w:eastAsia="Malgun Gothic" w:hAnsiTheme="majorHAnsi" w:cstheme="majorHAnsi"/>
          <w:b/>
          <w:bCs/>
          <w:sz w:val="24"/>
          <w:szCs w:val="24"/>
          <w:lang w:eastAsia="ko-KR"/>
        </w:rPr>
        <w:t>대한민국</w:t>
      </w:r>
      <w:r w:rsidRPr="009D379B">
        <w:rPr>
          <w:rFonts w:asciiTheme="majorHAnsi" w:hAnsiTheme="majorHAnsi" w:cstheme="majorHAnsi"/>
          <w:b/>
          <w:bCs/>
          <w:sz w:val="24"/>
          <w:szCs w:val="24"/>
          <w:lang w:eastAsia="ko-KR"/>
        </w:rPr>
        <w:t>, 2024</w:t>
      </w:r>
      <w:r w:rsidRPr="009D379B">
        <w:rPr>
          <w:rFonts w:asciiTheme="majorHAnsi" w:eastAsia="Malgun Gothic" w:hAnsiTheme="majorHAnsi" w:cstheme="majorHAnsi"/>
          <w:b/>
          <w:bCs/>
          <w:sz w:val="24"/>
          <w:szCs w:val="24"/>
          <w:lang w:eastAsia="ko-KR"/>
        </w:rPr>
        <w:t>년</w:t>
      </w:r>
      <w:r w:rsidRPr="009D379B">
        <w:rPr>
          <w:rFonts w:asciiTheme="majorHAnsi" w:hAnsiTheme="majorHAnsi" w:cstheme="majorHAnsi"/>
          <w:b/>
          <w:bCs/>
          <w:sz w:val="24"/>
          <w:szCs w:val="24"/>
          <w:lang w:eastAsia="ko-KR"/>
        </w:rPr>
        <w:t xml:space="preserve"> 6</w:t>
      </w:r>
      <w:r w:rsidRPr="009D379B">
        <w:rPr>
          <w:rFonts w:asciiTheme="majorHAnsi" w:eastAsia="Malgun Gothic" w:hAnsiTheme="majorHAnsi" w:cstheme="majorHAnsi"/>
          <w:b/>
          <w:bCs/>
          <w:sz w:val="24"/>
          <w:szCs w:val="24"/>
          <w:lang w:eastAsia="ko-KR"/>
        </w:rPr>
        <w:t>월</w:t>
      </w:r>
      <w:r w:rsidRPr="009D379B">
        <w:rPr>
          <w:rFonts w:asciiTheme="majorHAnsi" w:hAnsiTheme="majorHAnsi" w:cstheme="majorHAnsi"/>
          <w:b/>
          <w:bCs/>
          <w:sz w:val="24"/>
          <w:szCs w:val="24"/>
          <w:lang w:eastAsia="ko-KR"/>
        </w:rPr>
        <w:t xml:space="preserve"> 26</w:t>
      </w:r>
      <w:r w:rsidRPr="009D379B">
        <w:rPr>
          <w:rFonts w:asciiTheme="majorHAnsi" w:eastAsia="Malgun Gothic" w:hAnsiTheme="majorHAnsi" w:cstheme="majorHAnsi"/>
          <w:b/>
          <w:bCs/>
          <w:sz w:val="24"/>
          <w:szCs w:val="24"/>
          <w:lang w:eastAsia="ko-KR"/>
        </w:rPr>
        <w:t>일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-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사우디아라비아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다란</w:t>
      </w:r>
      <w:r w:rsidR="00C46357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에</w:t>
      </w:r>
      <w:r w:rsidR="00C46357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 xml:space="preserve"> </w:t>
      </w:r>
      <w:r w:rsidR="00C46357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위치한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대표적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문화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384AAF">
        <w:rPr>
          <w:rFonts w:asciiTheme="majorHAnsi" w:eastAsia="Malgun Gothic" w:hAnsiTheme="majorHAnsi" w:cstheme="majorHAnsi"/>
          <w:sz w:val="24"/>
          <w:szCs w:val="24"/>
          <w:lang w:eastAsia="ko-KR"/>
        </w:rPr>
        <w:t>허브</w:t>
      </w:r>
      <w:r w:rsidR="00003151" w:rsidRPr="00384AAF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이자</w:t>
      </w:r>
      <w:r w:rsidR="00003151" w:rsidRPr="00384AAF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FD1E1F" w:rsidRPr="00384AAF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사우디</w:t>
      </w:r>
      <w:r w:rsidR="00FD1E1F" w:rsidRPr="00384AAF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 xml:space="preserve"> </w:t>
      </w:r>
      <w:r w:rsidR="00003151" w:rsidRPr="00384AAF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아람코의</w:t>
      </w:r>
      <w:r w:rsidR="00003151" w:rsidRPr="00384AAF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003151" w:rsidRPr="00384AAF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대표적인</w:t>
      </w:r>
      <w:r w:rsidR="00003151" w:rsidRPr="00384AAF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003151" w:rsidRPr="00384AAF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사회공헌</w:t>
      </w:r>
      <w:r w:rsidR="00003151" w:rsidRPr="00384AAF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003151" w:rsidRPr="00384AAF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이니셔티브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인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킹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압둘아지즈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세계문화센터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>(</w:t>
      </w:r>
      <w:proofErr w:type="spellStart"/>
      <w:r w:rsidR="008A08CD">
        <w:rPr>
          <w:rFonts w:asciiTheme="majorHAnsi" w:eastAsia="Malgun Gothic" w:hAnsiTheme="majorHAnsi" w:cstheme="majorHAnsi"/>
          <w:sz w:val="24"/>
          <w:szCs w:val="24"/>
          <w:lang w:eastAsia="ko-KR"/>
        </w:rPr>
        <w:t>Ithra</w:t>
      </w:r>
      <w:proofErr w:type="spellEnd"/>
      <w:r w:rsidRPr="009D379B">
        <w:rPr>
          <w:rFonts w:asciiTheme="majorHAnsi" w:hAnsiTheme="majorHAnsi" w:cstheme="majorHAnsi"/>
          <w:sz w:val="24"/>
          <w:szCs w:val="24"/>
          <w:lang w:eastAsia="ko-KR"/>
        </w:rPr>
        <w:t>)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가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제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>66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회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서울국제도서전</w:t>
      </w:r>
      <w:r w:rsid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(</w:t>
      </w:r>
      <w:r w:rsid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>SIBF)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에서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사우디</w:t>
      </w:r>
      <w:r w:rsid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아라비아</w:t>
      </w:r>
      <w:r w:rsid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 xml:space="preserve"> </w:t>
      </w:r>
      <w:r w:rsidR="00BB45F6"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문학</w:t>
      </w:r>
      <w:r w:rsidR="00BB45F6" w:rsidRPr="00BB45F6">
        <w:rPr>
          <w:rFonts w:ascii="MS Gothic" w:eastAsia="MS Gothic" w:hAnsi="MS Gothic" w:cs="MS Gothic" w:hint="eastAsia"/>
          <w:sz w:val="24"/>
          <w:szCs w:val="24"/>
          <w:lang w:eastAsia="ko-KR"/>
        </w:rPr>
        <w:t>‧</w:t>
      </w:r>
      <w:r w:rsidR="00BB45F6"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출판</w:t>
      </w:r>
      <w:r w:rsidR="00BB45F6" w:rsidRPr="00BB45F6">
        <w:rPr>
          <w:rFonts w:ascii="MS Gothic" w:eastAsia="MS Gothic" w:hAnsi="MS Gothic" w:cs="MS Gothic" w:hint="eastAsia"/>
          <w:sz w:val="24"/>
          <w:szCs w:val="24"/>
          <w:lang w:eastAsia="ko-KR"/>
        </w:rPr>
        <w:t>‧</w:t>
      </w:r>
      <w:r w:rsidR="00BB45F6"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번역위원회와</w:t>
      </w:r>
      <w:r w:rsid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협력</w:t>
      </w:r>
      <w:r w:rsidR="00C46357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해</w:t>
      </w:r>
      <w:r w:rsidR="00C46357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주요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출판물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중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하나인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BB45F6" w:rsidRPr="00BB45F6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『밀레니얼</w:t>
      </w:r>
      <w:r w:rsidR="00BB45F6" w:rsidRPr="00BB45F6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BB45F6" w:rsidRPr="00BB45F6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세대를</w:t>
      </w:r>
      <w:r w:rsidR="00BB45F6" w:rsidRPr="00BB45F6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BB45F6" w:rsidRPr="00BB45F6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위한</w:t>
      </w:r>
      <w:r w:rsidR="00BB45F6" w:rsidRPr="00BB45F6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BB45F6" w:rsidRPr="00BB45F6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무알라까트』</w:t>
      </w:r>
      <w:r w:rsidR="00BB45F6" w:rsidRPr="00BB45F6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BB45F6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한글판을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출시했다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. </w:t>
      </w:r>
      <w:r w:rsidR="00BB45F6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출판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행사는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사우디아라비아가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주빈국으로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참여하는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C46357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서울국제도서전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의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사우디관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내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BB45F6"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사우디아라비아</w:t>
      </w:r>
      <w:r w:rsidR="00BB45F6" w:rsidRPr="00BB45F6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BB45F6"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문학</w:t>
      </w:r>
      <w:r w:rsidR="00BB45F6" w:rsidRPr="00BB45F6">
        <w:rPr>
          <w:rFonts w:ascii="MS Gothic" w:eastAsia="MS Gothic" w:hAnsi="MS Gothic" w:cs="MS Gothic" w:hint="eastAsia"/>
          <w:sz w:val="24"/>
          <w:szCs w:val="24"/>
          <w:lang w:eastAsia="ko-KR"/>
        </w:rPr>
        <w:t>‧</w:t>
      </w:r>
      <w:r w:rsidR="00BB45F6"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출판</w:t>
      </w:r>
      <w:r w:rsidR="00BB45F6" w:rsidRPr="00BB45F6">
        <w:rPr>
          <w:rFonts w:ascii="MS Gothic" w:eastAsia="MS Gothic" w:hAnsi="MS Gothic" w:cs="MS Gothic" w:hint="eastAsia"/>
          <w:sz w:val="24"/>
          <w:szCs w:val="24"/>
          <w:lang w:eastAsia="ko-KR"/>
        </w:rPr>
        <w:t>‧</w:t>
      </w:r>
      <w:r w:rsidR="00BB45F6"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번역위원회</w:t>
      </w:r>
      <w:r w:rsidR="00BB45F6" w:rsidRPr="00BB45F6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BB45F6"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부스</w:t>
      </w:r>
      <w:r w:rsid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에서</w:t>
      </w:r>
      <w:r w:rsid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진행</w:t>
      </w:r>
      <w:r w:rsid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되었</w:t>
      </w:r>
      <w:r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다</w:t>
      </w:r>
      <w:r w:rsidRPr="009D379B">
        <w:rPr>
          <w:rFonts w:asciiTheme="majorHAnsi" w:hAnsiTheme="majorHAnsi" w:cstheme="majorHAnsi"/>
          <w:sz w:val="24"/>
          <w:szCs w:val="24"/>
          <w:lang w:eastAsia="ko-KR"/>
        </w:rPr>
        <w:t>.</w:t>
      </w:r>
    </w:p>
    <w:p w14:paraId="40E4B4B8" w14:textId="5C17EDEE" w:rsidR="009D379B" w:rsidRPr="009D379B" w:rsidRDefault="00BB45F6" w:rsidP="000A050B">
      <w:pPr>
        <w:pStyle w:val="Body"/>
        <w:rPr>
          <w:rFonts w:asciiTheme="majorHAnsi" w:hAnsiTheme="majorHAnsi" w:cstheme="majorHAnsi"/>
          <w:sz w:val="24"/>
          <w:szCs w:val="24"/>
          <w:lang w:eastAsia="ko-KR"/>
        </w:rPr>
      </w:pPr>
      <w:r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『밀레니얼</w:t>
      </w:r>
      <w:r w:rsidRPr="00BB45F6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세대를</w:t>
      </w:r>
      <w:r w:rsidRPr="00BB45F6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위한</w:t>
      </w:r>
      <w:r w:rsidRPr="00BB45F6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Pr="00BB45F6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무알라까트』</w:t>
      </w:r>
      <w:r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는</w:t>
      </w:r>
      <w:r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 xml:space="preserve"> 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>6</w:t>
      </w:r>
      <w:r w:rsidR="009D379B"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세기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최고의 </w:t>
      </w:r>
      <w:r w:rsidR="009D379B"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아랍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9D379B"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시인들의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걸작으로 손</w:t>
      </w:r>
      <w:r w:rsidR="009D379B"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꼽히는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10</w:t>
      </w:r>
      <w:r w:rsidR="009D379B"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편의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9D379B"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이슬람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9D379B"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이전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시대의 </w:t>
      </w:r>
      <w:r w:rsidR="009D379B"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아랍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9D379B"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카시다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>(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송시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(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頌詩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>))</w:t>
      </w:r>
      <w:r w:rsidR="009D379B" w:rsidRPr="009D379B">
        <w:rPr>
          <w:rFonts w:asciiTheme="majorHAnsi" w:eastAsia="Malgun Gothic" w:hAnsiTheme="majorHAnsi" w:cstheme="majorHAnsi"/>
          <w:sz w:val="24"/>
          <w:szCs w:val="24"/>
          <w:lang w:eastAsia="ko-KR"/>
        </w:rPr>
        <w:t>를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수록한 </w:t>
      </w:r>
      <w:r w:rsid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작품집이다</w:t>
      </w:r>
      <w:r w:rsid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.</w:t>
      </w:r>
      <w:r w:rsidR="009D379B" w:rsidRPr="009D379B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이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작품집은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고대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아랍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시의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최고봉을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엄선한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것으로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,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아랍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문학사에서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독보적인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위치를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차지하고</w:t>
      </w:r>
      <w:r w:rsidR="00A4787A" w:rsidRPr="00A4787A">
        <w:rPr>
          <w:rFonts w:asciiTheme="majorHAnsi" w:eastAsia="Malgun Gothic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>있다</w:t>
      </w:r>
      <w:r w:rsidR="00A4787A">
        <w:rPr>
          <w:rFonts w:asciiTheme="majorHAnsi" w:eastAsiaTheme="minorEastAsia" w:hAnsiTheme="majorHAnsi" w:cstheme="majorHAnsi" w:hint="eastAsia"/>
          <w:sz w:val="24"/>
          <w:szCs w:val="24"/>
          <w:lang w:eastAsia="ko-KR"/>
        </w:rPr>
        <w:t>.</w:t>
      </w:r>
      <w:r w:rsidR="00A4787A">
        <w:rPr>
          <w:rFonts w:asciiTheme="majorHAnsi" w:eastAsia="Malgun Gothic" w:hAnsiTheme="majorHAnsi" w:cstheme="majorHAnsi" w:hint="eastAsia"/>
          <w:sz w:val="24"/>
          <w:szCs w:val="24"/>
          <w:lang w:eastAsia="ko-KR"/>
        </w:rPr>
        <w:t xml:space="preserve"> </w:t>
      </w:r>
      <w:r w:rsidR="00A4787A">
        <w:rPr>
          <w:rFonts w:ascii="Malgun Gothic" w:eastAsia="Malgun Gothic" w:hAnsi="Malgun Gothic" w:cs="Malgun Gothic" w:hint="eastAsia"/>
          <w:lang w:eastAsia="ko-KR"/>
        </w:rPr>
        <w:t xml:space="preserve">이 책은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젊은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세대에게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고대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시편의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인간적,</w:t>
      </w:r>
      <w:r w:rsidR="00A4787A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미학적,</w:t>
      </w:r>
      <w:r w:rsidR="00A4787A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철학적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가치를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알리고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다양한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독서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수준에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맞는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언어를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통해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지식을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 w:rsidRP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공유하기</w:t>
      </w:r>
      <w:r w:rsidR="00A4787A" w:rsidRPr="00A4787A">
        <w:rPr>
          <w:rFonts w:asciiTheme="majorHAnsi" w:hAnsiTheme="majorHAnsi" w:cstheme="majorHAnsi"/>
          <w:sz w:val="24"/>
          <w:szCs w:val="24"/>
          <w:lang w:eastAsia="ko-KR"/>
        </w:rPr>
        <w:t xml:space="preserve"> </w:t>
      </w:r>
      <w:r w:rsid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위</w:t>
      </w:r>
      <w:r w:rsidR="00C46357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해 집필되었</w:t>
      </w:r>
      <w:r w:rsidR="00A4787A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다.</w:t>
      </w:r>
    </w:p>
    <w:p w14:paraId="0FF96B78" w14:textId="0F07F23A" w:rsidR="009D379B" w:rsidRDefault="009D379B" w:rsidP="009D379B">
      <w:pPr>
        <w:rPr>
          <w:rFonts w:asciiTheme="majorHAnsi" w:eastAsia="Malgun Gothic" w:hAnsiTheme="majorHAnsi" w:cstheme="majorHAnsi"/>
          <w:lang w:eastAsia="ko-KR"/>
        </w:rPr>
      </w:pPr>
      <w:r w:rsidRPr="009D379B">
        <w:rPr>
          <w:rFonts w:asciiTheme="majorHAnsi" w:eastAsia="Malgun Gothic" w:hAnsiTheme="majorHAnsi" w:cstheme="majorHAnsi"/>
          <w:lang w:eastAsia="ko-KR"/>
        </w:rPr>
        <w:t>타리크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카와지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킹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압둘아지즈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세계문화센터</w:t>
      </w:r>
      <w:r w:rsidRPr="009D379B">
        <w:rPr>
          <w:rFonts w:asciiTheme="majorHAnsi" w:eastAsia="Malgun Gothic" w:hAnsiTheme="majorHAnsi" w:cstheme="majorHAnsi"/>
          <w:lang w:eastAsia="ko-KR"/>
        </w:rPr>
        <w:t>(</w:t>
      </w:r>
      <w:proofErr w:type="spellStart"/>
      <w:r w:rsidR="008A08CD">
        <w:rPr>
          <w:rFonts w:asciiTheme="majorHAnsi" w:eastAsia="Malgun Gothic" w:hAnsiTheme="majorHAnsi" w:cstheme="majorHAnsi"/>
          <w:lang w:eastAsia="ko-KR"/>
        </w:rPr>
        <w:t>Ithra</w:t>
      </w:r>
      <w:proofErr w:type="spellEnd"/>
      <w:r w:rsidRPr="009D379B">
        <w:rPr>
          <w:rFonts w:asciiTheme="majorHAnsi" w:eastAsia="Malgun Gothic" w:hAnsiTheme="majorHAnsi" w:cstheme="majorHAnsi"/>
          <w:lang w:eastAsia="ko-KR"/>
        </w:rPr>
        <w:t xml:space="preserve">) </w:t>
      </w:r>
      <w:r w:rsidRPr="009D379B">
        <w:rPr>
          <w:rFonts w:asciiTheme="majorHAnsi" w:eastAsia="Malgun Gothic" w:hAnsiTheme="majorHAnsi" w:cstheme="majorHAnsi"/>
          <w:lang w:eastAsia="ko-KR"/>
        </w:rPr>
        <w:t>문화고문은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"</w:t>
      </w:r>
      <w:r w:rsidR="00150C1C">
        <w:rPr>
          <w:rFonts w:asciiTheme="majorHAnsi" w:eastAsia="Malgun Gothic" w:hAnsiTheme="majorHAnsi" w:cstheme="majorHAnsi" w:hint="eastAsia"/>
          <w:lang w:eastAsia="ko-KR"/>
        </w:rPr>
        <w:t>심금을</w:t>
      </w:r>
      <w:r w:rsidR="00150C1C">
        <w:rPr>
          <w:rFonts w:asciiTheme="majorHAnsi" w:eastAsia="Malgun Gothic" w:hAnsiTheme="majorHAnsi" w:cstheme="majorHAnsi" w:hint="eastAsia"/>
          <w:lang w:eastAsia="ko-KR"/>
        </w:rPr>
        <w:t xml:space="preserve"> </w:t>
      </w:r>
      <w:r w:rsidR="00150C1C">
        <w:rPr>
          <w:rFonts w:asciiTheme="majorHAnsi" w:eastAsia="Malgun Gothic" w:hAnsiTheme="majorHAnsi" w:cstheme="majorHAnsi" w:hint="eastAsia"/>
          <w:lang w:eastAsia="ko-KR"/>
        </w:rPr>
        <w:t>울리는</w:t>
      </w:r>
      <w:r w:rsidR="00150C1C">
        <w:rPr>
          <w:rFonts w:asciiTheme="majorHAnsi" w:eastAsia="Malgun Gothic" w:hAnsiTheme="majorHAnsi" w:cstheme="majorHAnsi" w:hint="eastAsia"/>
          <w:lang w:eastAsia="ko-KR"/>
        </w:rPr>
        <w:t xml:space="preserve"> </w:t>
      </w:r>
      <w:r w:rsidR="00150C1C">
        <w:rPr>
          <w:rFonts w:asciiTheme="majorHAnsi" w:eastAsia="Malgun Gothic" w:hAnsiTheme="majorHAnsi" w:cstheme="majorHAnsi" w:hint="eastAsia"/>
          <w:lang w:eastAsia="ko-KR"/>
        </w:rPr>
        <w:t>이</w:t>
      </w:r>
      <w:r w:rsidR="00150C1C">
        <w:rPr>
          <w:rFonts w:asciiTheme="majorHAnsi" w:eastAsia="Malgun Gothic" w:hAnsiTheme="majorHAnsi" w:cstheme="majorHAnsi" w:hint="eastAsia"/>
          <w:lang w:eastAsia="ko-KR"/>
        </w:rPr>
        <w:t xml:space="preserve"> </w:t>
      </w:r>
      <w:r w:rsidR="00150C1C">
        <w:rPr>
          <w:rFonts w:asciiTheme="majorHAnsi" w:eastAsia="Malgun Gothic" w:hAnsiTheme="majorHAnsi" w:cstheme="majorHAnsi" w:hint="eastAsia"/>
          <w:lang w:eastAsia="ko-KR"/>
        </w:rPr>
        <w:t>중요한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아랍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문학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컬렉션을</w:t>
      </w:r>
      <w:r w:rsidR="00150C1C">
        <w:rPr>
          <w:rFonts w:asciiTheme="majorHAnsi" w:eastAsia="Malgun Gothic" w:hAnsiTheme="majorHAnsi" w:cstheme="majorHAnsi" w:hint="eastAsia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한국어로</w:t>
      </w:r>
      <w:r w:rsidR="00150C1C">
        <w:rPr>
          <w:rFonts w:asciiTheme="majorHAnsi" w:eastAsia="Malgun Gothic" w:hAnsiTheme="majorHAnsi" w:cstheme="majorHAnsi" w:hint="eastAsia"/>
          <w:lang w:eastAsia="ko-KR"/>
        </w:rPr>
        <w:t xml:space="preserve"> </w:t>
      </w:r>
      <w:r w:rsidR="00150C1C">
        <w:rPr>
          <w:rFonts w:asciiTheme="majorHAnsi" w:eastAsia="Malgun Gothic" w:hAnsiTheme="majorHAnsi" w:cstheme="majorHAnsi" w:hint="eastAsia"/>
          <w:lang w:eastAsia="ko-KR"/>
        </w:rPr>
        <w:t>처음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소개하게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되어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자랑스럽고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기쁘게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생각</w:t>
      </w:r>
      <w:r w:rsidR="00C46357">
        <w:rPr>
          <w:rFonts w:asciiTheme="majorHAnsi" w:eastAsia="Malgun Gothic" w:hAnsiTheme="majorHAnsi" w:cstheme="majorHAnsi" w:hint="eastAsia"/>
          <w:lang w:eastAsia="ko-KR"/>
        </w:rPr>
        <w:t>한다</w:t>
      </w:r>
      <w:r w:rsidRPr="009D379B">
        <w:rPr>
          <w:rFonts w:asciiTheme="majorHAnsi" w:eastAsia="Malgun Gothic" w:hAnsiTheme="majorHAnsi" w:cstheme="majorHAnsi"/>
          <w:lang w:eastAsia="ko-KR"/>
        </w:rPr>
        <w:t>."</w:t>
      </w:r>
      <w:r w:rsidRPr="009D379B">
        <w:rPr>
          <w:rFonts w:asciiTheme="majorHAnsi" w:eastAsia="Malgun Gothic" w:hAnsiTheme="majorHAnsi" w:cstheme="majorHAnsi"/>
          <w:lang w:eastAsia="ko-KR"/>
        </w:rPr>
        <w:t>라고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="00C46357">
        <w:rPr>
          <w:rFonts w:asciiTheme="majorHAnsi" w:eastAsia="Malgun Gothic" w:hAnsiTheme="majorHAnsi" w:cstheme="majorHAnsi" w:hint="eastAsia"/>
          <w:lang w:eastAsia="ko-KR"/>
        </w:rPr>
        <w:t>밝혔다</w:t>
      </w:r>
      <w:r w:rsidRPr="009D379B">
        <w:rPr>
          <w:rFonts w:asciiTheme="majorHAnsi" w:eastAsia="Malgun Gothic" w:hAnsiTheme="majorHAnsi" w:cstheme="majorHAnsi"/>
          <w:lang w:eastAsia="ko-KR"/>
        </w:rPr>
        <w:t>. "</w:t>
      </w:r>
      <w:r w:rsidRPr="009D379B">
        <w:rPr>
          <w:rFonts w:asciiTheme="majorHAnsi" w:eastAsia="Malgun Gothic" w:hAnsiTheme="majorHAnsi" w:cstheme="majorHAnsi"/>
          <w:lang w:eastAsia="ko-KR"/>
        </w:rPr>
        <w:t>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책은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현재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영어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, </w:t>
      </w:r>
      <w:r w:rsidRPr="009D379B">
        <w:rPr>
          <w:rFonts w:asciiTheme="majorHAnsi" w:eastAsia="Malgun Gothic" w:hAnsiTheme="majorHAnsi" w:cstheme="majorHAnsi"/>
          <w:lang w:eastAsia="ko-KR"/>
        </w:rPr>
        <w:t>스페인어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, </w:t>
      </w:r>
      <w:r w:rsidRPr="009D379B">
        <w:rPr>
          <w:rFonts w:asciiTheme="majorHAnsi" w:eastAsia="Malgun Gothic" w:hAnsiTheme="majorHAnsi" w:cstheme="majorHAnsi"/>
          <w:lang w:eastAsia="ko-KR"/>
        </w:rPr>
        <w:t>독일어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, </w:t>
      </w:r>
      <w:r w:rsidRPr="009D379B">
        <w:rPr>
          <w:rFonts w:asciiTheme="majorHAnsi" w:eastAsia="Malgun Gothic" w:hAnsiTheme="majorHAnsi" w:cstheme="majorHAnsi"/>
          <w:lang w:eastAsia="ko-KR"/>
        </w:rPr>
        <w:t>프랑스어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, </w:t>
      </w:r>
      <w:r w:rsidRPr="009D379B">
        <w:rPr>
          <w:rFonts w:asciiTheme="majorHAnsi" w:eastAsia="Malgun Gothic" w:hAnsiTheme="majorHAnsi" w:cstheme="majorHAnsi"/>
          <w:lang w:eastAsia="ko-KR"/>
        </w:rPr>
        <w:t>중국어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, </w:t>
      </w:r>
      <w:r w:rsidRPr="009D379B">
        <w:rPr>
          <w:rFonts w:asciiTheme="majorHAnsi" w:eastAsia="Malgun Gothic" w:hAnsiTheme="majorHAnsi" w:cstheme="majorHAnsi"/>
          <w:lang w:eastAsia="ko-KR"/>
        </w:rPr>
        <w:t>한국어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등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6</w:t>
      </w:r>
      <w:r w:rsidRPr="009D379B">
        <w:rPr>
          <w:rFonts w:asciiTheme="majorHAnsi" w:eastAsia="Malgun Gothic" w:hAnsiTheme="majorHAnsi" w:cstheme="majorHAnsi"/>
          <w:lang w:eastAsia="ko-KR"/>
        </w:rPr>
        <w:t>개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언어로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번역되어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지식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공유를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통한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문화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간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교류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, </w:t>
      </w:r>
      <w:r w:rsidRPr="009D379B">
        <w:rPr>
          <w:rFonts w:asciiTheme="majorHAnsi" w:eastAsia="Malgun Gothic" w:hAnsiTheme="majorHAnsi" w:cstheme="majorHAnsi"/>
          <w:lang w:eastAsia="ko-KR"/>
        </w:rPr>
        <w:t>인식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및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이해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증진이라는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proofErr w:type="spellStart"/>
      <w:r w:rsidR="008A08CD">
        <w:rPr>
          <w:rFonts w:asciiTheme="majorHAnsi" w:eastAsia="Malgun Gothic" w:hAnsiTheme="majorHAnsi" w:cstheme="majorHAnsi"/>
          <w:lang w:eastAsia="ko-KR"/>
        </w:rPr>
        <w:t>Ithr</w:t>
      </w:r>
      <w:r w:rsidR="00A4787A">
        <w:rPr>
          <w:rFonts w:asciiTheme="majorHAnsi" w:eastAsia="Malgun Gothic" w:hAnsiTheme="majorHAnsi" w:cstheme="majorHAnsi"/>
          <w:lang w:eastAsia="ko-KR"/>
        </w:rPr>
        <w:t>a</w:t>
      </w:r>
      <w:proofErr w:type="spellEnd"/>
      <w:r w:rsidRPr="009D379B">
        <w:rPr>
          <w:rFonts w:asciiTheme="majorHAnsi" w:eastAsia="Malgun Gothic" w:hAnsiTheme="majorHAnsi" w:cstheme="majorHAnsi"/>
          <w:lang w:eastAsia="ko-KR"/>
        </w:rPr>
        <w:t>의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사명을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이어가고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있다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." </w:t>
      </w:r>
      <w:r w:rsidR="00C46357">
        <w:rPr>
          <w:rFonts w:asciiTheme="majorHAnsi" w:eastAsia="Malgun Gothic" w:hAnsiTheme="majorHAnsi" w:cstheme="majorHAnsi" w:hint="eastAsia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카와지는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"</w:t>
      </w:r>
      <w:r w:rsidRPr="009D379B">
        <w:rPr>
          <w:rFonts w:asciiTheme="majorHAnsi" w:eastAsia="Malgun Gothic" w:hAnsiTheme="majorHAnsi" w:cstheme="majorHAnsi"/>
          <w:lang w:eastAsia="ko-KR"/>
        </w:rPr>
        <w:t>우리의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목표는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="005C6BE4">
        <w:rPr>
          <w:rFonts w:asciiTheme="majorHAnsi" w:eastAsia="Malgun Gothic" w:hAnsiTheme="majorHAnsi" w:cstheme="majorHAnsi" w:hint="eastAsia"/>
          <w:lang w:eastAsia="ko-KR"/>
        </w:rPr>
        <w:t>더</w:t>
      </w:r>
      <w:r w:rsidR="005C6BE4">
        <w:rPr>
          <w:rFonts w:asciiTheme="majorHAnsi" w:eastAsia="Malgun Gothic" w:hAnsiTheme="majorHAnsi" w:cstheme="majorHAnsi" w:hint="eastAsia"/>
          <w:lang w:eastAsia="ko-KR"/>
        </w:rPr>
        <w:t xml:space="preserve"> </w:t>
      </w:r>
      <w:r w:rsidR="005C6BE4">
        <w:rPr>
          <w:rFonts w:asciiTheme="majorHAnsi" w:eastAsia="Malgun Gothic" w:hAnsiTheme="majorHAnsi" w:cstheme="majorHAnsi" w:hint="eastAsia"/>
          <w:lang w:eastAsia="ko-KR"/>
        </w:rPr>
        <w:t>넓게</w:t>
      </w:r>
      <w:r w:rsidR="005C6BE4">
        <w:rPr>
          <w:rFonts w:asciiTheme="majorHAnsi" w:eastAsia="Malgun Gothic" w:hAnsiTheme="majorHAnsi" w:cstheme="majorHAnsi"/>
          <w:lang w:eastAsia="ko-KR"/>
        </w:rPr>
        <w:t xml:space="preserve">, </w:t>
      </w:r>
      <w:r w:rsidRPr="009D379B">
        <w:rPr>
          <w:rFonts w:asciiTheme="majorHAnsi" w:eastAsia="Malgun Gothic" w:hAnsiTheme="majorHAnsi" w:cstheme="majorHAnsi"/>
          <w:lang w:eastAsia="ko-KR"/>
        </w:rPr>
        <w:t>더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많은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협력을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장려하는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것</w:t>
      </w:r>
      <w:r w:rsidRPr="009D379B">
        <w:rPr>
          <w:rFonts w:asciiTheme="majorHAnsi" w:eastAsia="Malgun Gothic" w:hAnsiTheme="majorHAnsi" w:cstheme="majorHAnsi"/>
          <w:lang w:eastAsia="ko-KR"/>
        </w:rPr>
        <w:t>"</w:t>
      </w:r>
      <w:r w:rsidRPr="009D379B">
        <w:rPr>
          <w:rFonts w:asciiTheme="majorHAnsi" w:eastAsia="Malgun Gothic" w:hAnsiTheme="majorHAnsi" w:cstheme="majorHAnsi"/>
          <w:lang w:eastAsia="ko-KR"/>
        </w:rPr>
        <w:t>이라며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"SIBF</w:t>
      </w:r>
      <w:r w:rsidRPr="009D379B">
        <w:rPr>
          <w:rFonts w:asciiTheme="majorHAnsi" w:eastAsia="Malgun Gothic" w:hAnsiTheme="majorHAnsi" w:cstheme="majorHAnsi"/>
          <w:lang w:eastAsia="ko-KR"/>
        </w:rPr>
        <w:t>에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참가하는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동안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더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깊은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이해와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긍정적인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문화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교류로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이어지는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대화를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나누고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시작하게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되어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기</w:t>
      </w:r>
      <w:r w:rsidR="00E960E7">
        <w:rPr>
          <w:rFonts w:asciiTheme="majorHAnsi" w:eastAsia="Malgun Gothic" w:hAnsiTheme="majorHAnsi" w:cstheme="majorHAnsi" w:hint="eastAsia"/>
          <w:lang w:eastAsia="ko-KR"/>
        </w:rPr>
        <w:t>쁘</w:t>
      </w:r>
      <w:r w:rsidRPr="009D379B">
        <w:rPr>
          <w:rFonts w:asciiTheme="majorHAnsi" w:eastAsia="Malgun Gothic" w:hAnsiTheme="majorHAnsi" w:cstheme="majorHAnsi"/>
          <w:lang w:eastAsia="ko-KR"/>
        </w:rPr>
        <w:t>다</w:t>
      </w:r>
      <w:r w:rsidRPr="009D379B">
        <w:rPr>
          <w:rFonts w:asciiTheme="majorHAnsi" w:eastAsia="Malgun Gothic" w:hAnsiTheme="majorHAnsi" w:cstheme="majorHAnsi"/>
          <w:lang w:eastAsia="ko-KR"/>
        </w:rPr>
        <w:t>."</w:t>
      </w:r>
      <w:r w:rsidRPr="009D379B">
        <w:rPr>
          <w:rFonts w:asciiTheme="majorHAnsi" w:eastAsia="Malgun Gothic" w:hAnsiTheme="majorHAnsi" w:cstheme="majorHAnsi"/>
          <w:lang w:eastAsia="ko-KR"/>
        </w:rPr>
        <w:t>라고</w:t>
      </w:r>
      <w:r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Pr="009D379B">
        <w:rPr>
          <w:rFonts w:asciiTheme="majorHAnsi" w:eastAsia="Malgun Gothic" w:hAnsiTheme="majorHAnsi" w:cstheme="majorHAnsi"/>
          <w:lang w:eastAsia="ko-KR"/>
        </w:rPr>
        <w:t>덧붙였다</w:t>
      </w:r>
      <w:r w:rsidRPr="009D379B">
        <w:rPr>
          <w:rFonts w:asciiTheme="majorHAnsi" w:eastAsia="Malgun Gothic" w:hAnsiTheme="majorHAnsi" w:cstheme="majorHAnsi"/>
          <w:lang w:eastAsia="ko-KR"/>
        </w:rPr>
        <w:t>.</w:t>
      </w:r>
    </w:p>
    <w:p w14:paraId="2A16DC1F" w14:textId="77777777" w:rsidR="00E960E7" w:rsidRPr="009D379B" w:rsidRDefault="00E960E7" w:rsidP="009D379B">
      <w:pPr>
        <w:rPr>
          <w:rFonts w:asciiTheme="majorHAnsi" w:eastAsia="Malgun Gothic" w:hAnsiTheme="majorHAnsi" w:cstheme="majorHAnsi"/>
          <w:lang w:eastAsia="ko-KR"/>
        </w:rPr>
      </w:pPr>
    </w:p>
    <w:p w14:paraId="6E9C92CA" w14:textId="3EE4519E" w:rsidR="009D379B" w:rsidRPr="009D379B" w:rsidRDefault="008A08CD" w:rsidP="009D379B">
      <w:pPr>
        <w:rPr>
          <w:rFonts w:asciiTheme="majorHAnsi" w:eastAsia="Malgun Gothic" w:hAnsiTheme="majorHAnsi" w:cstheme="majorHAnsi"/>
          <w:lang w:eastAsia="ko-KR"/>
        </w:rPr>
      </w:pPr>
      <w:proofErr w:type="spellStart"/>
      <w:r>
        <w:rPr>
          <w:rFonts w:asciiTheme="majorHAnsi" w:eastAsia="Malgun Gothic" w:hAnsiTheme="majorHAnsi" w:cstheme="majorHAnsi"/>
          <w:lang w:eastAsia="ko-KR"/>
        </w:rPr>
        <w:t>Ithra</w:t>
      </w:r>
      <w:proofErr w:type="spellEnd"/>
      <w:r w:rsidR="009D379B" w:rsidRPr="009D379B">
        <w:rPr>
          <w:rFonts w:asciiTheme="majorHAnsi" w:eastAsia="Malgun Gothic" w:hAnsiTheme="majorHAnsi" w:cstheme="majorHAnsi"/>
          <w:lang w:eastAsia="ko-KR"/>
        </w:rPr>
        <w:t>에</w:t>
      </w:r>
      <w:r w:rsidR="009D379B"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="009D379B" w:rsidRPr="009D379B">
        <w:rPr>
          <w:rFonts w:asciiTheme="majorHAnsi" w:eastAsia="Malgun Gothic" w:hAnsiTheme="majorHAnsi" w:cstheme="majorHAnsi"/>
          <w:lang w:eastAsia="ko-KR"/>
        </w:rPr>
        <w:t>대한</w:t>
      </w:r>
      <w:r w:rsidR="009D379B"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="009D379B" w:rsidRPr="009D379B">
        <w:rPr>
          <w:rFonts w:asciiTheme="majorHAnsi" w:eastAsia="Malgun Gothic" w:hAnsiTheme="majorHAnsi" w:cstheme="majorHAnsi"/>
          <w:lang w:eastAsia="ko-KR"/>
        </w:rPr>
        <w:t>자세한</w:t>
      </w:r>
      <w:r w:rsidR="009D379B"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="009D379B" w:rsidRPr="009D379B">
        <w:rPr>
          <w:rFonts w:asciiTheme="majorHAnsi" w:eastAsia="Malgun Gothic" w:hAnsiTheme="majorHAnsi" w:cstheme="majorHAnsi"/>
          <w:lang w:eastAsia="ko-KR"/>
        </w:rPr>
        <w:t>정보는</w:t>
      </w:r>
      <w:r w:rsidR="009D379B"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="009D379B" w:rsidRPr="00A4787A">
        <w:rPr>
          <w:rFonts w:asciiTheme="majorHAnsi" w:eastAsia="Malgun Gothic" w:hAnsiTheme="majorHAnsi" w:cstheme="majorHAnsi"/>
          <w:u w:val="single"/>
          <w:lang w:eastAsia="ko-KR"/>
        </w:rPr>
        <w:t>www.ithra.com</w:t>
      </w:r>
      <w:r w:rsidR="009D379B" w:rsidRPr="009D379B">
        <w:rPr>
          <w:rFonts w:asciiTheme="majorHAnsi" w:eastAsia="Malgun Gothic" w:hAnsiTheme="majorHAnsi" w:cstheme="majorHAnsi"/>
          <w:lang w:eastAsia="ko-KR"/>
        </w:rPr>
        <w:t xml:space="preserve"> </w:t>
      </w:r>
      <w:r w:rsidR="00E960E7">
        <w:rPr>
          <w:rFonts w:asciiTheme="majorHAnsi" w:eastAsia="Malgun Gothic" w:hAnsiTheme="majorHAnsi" w:cstheme="majorHAnsi" w:hint="eastAsia"/>
          <w:lang w:eastAsia="ko-KR"/>
        </w:rPr>
        <w:t>를</w:t>
      </w:r>
      <w:r w:rsidR="00E960E7">
        <w:rPr>
          <w:rFonts w:asciiTheme="majorHAnsi" w:eastAsia="Malgun Gothic" w:hAnsiTheme="majorHAnsi" w:cstheme="majorHAnsi" w:hint="eastAsia"/>
          <w:lang w:eastAsia="ko-KR"/>
        </w:rPr>
        <w:t xml:space="preserve"> </w:t>
      </w:r>
      <w:r w:rsidR="00E960E7">
        <w:rPr>
          <w:rFonts w:asciiTheme="majorHAnsi" w:eastAsia="Malgun Gothic" w:hAnsiTheme="majorHAnsi" w:cstheme="majorHAnsi" w:hint="eastAsia"/>
          <w:lang w:eastAsia="ko-KR"/>
        </w:rPr>
        <w:t>참조하시기</w:t>
      </w:r>
      <w:r w:rsidR="00E960E7">
        <w:rPr>
          <w:rFonts w:asciiTheme="majorHAnsi" w:eastAsia="Malgun Gothic" w:hAnsiTheme="majorHAnsi" w:cstheme="majorHAnsi" w:hint="eastAsia"/>
          <w:lang w:eastAsia="ko-KR"/>
        </w:rPr>
        <w:t xml:space="preserve"> </w:t>
      </w:r>
      <w:r w:rsidR="00E960E7">
        <w:rPr>
          <w:rFonts w:asciiTheme="majorHAnsi" w:eastAsia="Malgun Gothic" w:hAnsiTheme="majorHAnsi" w:cstheme="majorHAnsi" w:hint="eastAsia"/>
          <w:lang w:eastAsia="ko-KR"/>
        </w:rPr>
        <w:t>바랍니다</w:t>
      </w:r>
      <w:r w:rsidR="00E960E7">
        <w:rPr>
          <w:rFonts w:asciiTheme="majorHAnsi" w:eastAsia="Malgun Gothic" w:hAnsiTheme="majorHAnsi" w:cstheme="majorHAnsi" w:hint="eastAsia"/>
          <w:lang w:eastAsia="ko-KR"/>
        </w:rPr>
        <w:t>.</w:t>
      </w:r>
    </w:p>
    <w:p w14:paraId="1DEC5EB1" w14:textId="77777777" w:rsidR="009D379B" w:rsidRPr="00AF1C85" w:rsidRDefault="009D379B" w:rsidP="00AF1C85">
      <w:pPr>
        <w:pStyle w:val="Body"/>
        <w:rPr>
          <w:rFonts w:ascii="Calibri Light" w:hAnsi="Calibri Light"/>
          <w:sz w:val="24"/>
          <w:szCs w:val="24"/>
          <w:lang w:eastAsia="ko-KR"/>
        </w:rPr>
      </w:pPr>
    </w:p>
    <w:p w14:paraId="3FA03DB4" w14:textId="03E732CD" w:rsidR="00AF1C85" w:rsidRPr="00AF1C85" w:rsidRDefault="00AF1C85" w:rsidP="00AF1C85">
      <w:pPr>
        <w:pStyle w:val="Body"/>
        <w:ind w:left="3600" w:firstLine="720"/>
        <w:rPr>
          <w:rFonts w:ascii="Calibri Light" w:hAnsi="Calibri Light" w:cs="Calibri Light"/>
          <w:b/>
          <w:bCs/>
          <w:lang w:val="de-DE" w:eastAsia="ko-KR"/>
        </w:rPr>
      </w:pPr>
      <w:r w:rsidRPr="00AF1C85">
        <w:rPr>
          <w:rFonts w:ascii="Calibri Light" w:hAnsi="Calibri Light" w:cs="Calibri Light"/>
          <w:b/>
          <w:bCs/>
          <w:lang w:val="de-DE" w:eastAsia="ko-KR"/>
        </w:rPr>
        <w:lastRenderedPageBreak/>
        <w:t>-</w:t>
      </w:r>
      <w:r w:rsidR="00A4787A">
        <w:rPr>
          <w:rFonts w:ascii="Malgun Gothic" w:eastAsia="Malgun Gothic" w:hAnsi="Malgun Gothic" w:cs="Malgun Gothic" w:hint="eastAsia"/>
          <w:b/>
          <w:bCs/>
          <w:lang w:val="de-DE" w:eastAsia="ko-KR"/>
        </w:rPr>
        <w:t>마침</w:t>
      </w:r>
      <w:r w:rsidRPr="00AF1C85">
        <w:rPr>
          <w:rFonts w:ascii="Calibri Light" w:hAnsi="Calibri Light" w:cs="Calibri Light"/>
          <w:b/>
          <w:bCs/>
          <w:lang w:val="de-DE" w:eastAsia="ko-KR"/>
        </w:rPr>
        <w:t>-</w:t>
      </w:r>
    </w:p>
    <w:p w14:paraId="016BEBAD" w14:textId="77777777" w:rsidR="00AF1C85" w:rsidRDefault="00AF1C85" w:rsidP="00AF1C85">
      <w:pPr>
        <w:pStyle w:val="Body"/>
        <w:ind w:left="3600" w:firstLine="720"/>
        <w:rPr>
          <w:b/>
          <w:bCs/>
          <w:lang w:val="de-DE" w:eastAsia="ko-KR"/>
        </w:rPr>
      </w:pPr>
    </w:p>
    <w:p w14:paraId="5083C0B1" w14:textId="7C9CB532" w:rsidR="00AF1C85" w:rsidRDefault="00AF1C85" w:rsidP="00AF1C85">
      <w:pPr>
        <w:pStyle w:val="Body"/>
        <w:ind w:left="3600" w:firstLine="720"/>
        <w:rPr>
          <w:b/>
          <w:bCs/>
          <w:lang w:val="de-DE" w:eastAsia="ko-KR"/>
        </w:rPr>
      </w:pPr>
    </w:p>
    <w:p w14:paraId="33537AFA" w14:textId="5CDA5CE2" w:rsidR="009D379B" w:rsidRPr="00162425" w:rsidRDefault="009D379B" w:rsidP="009D379B">
      <w:pPr>
        <w:rPr>
          <w:rFonts w:ascii="Malgun Gothic" w:eastAsia="Malgun Gothic" w:hAnsi="Malgun Gothic"/>
          <w:b/>
          <w:bCs/>
          <w:sz w:val="18"/>
          <w:szCs w:val="18"/>
          <w:lang w:eastAsia="ko-KR"/>
        </w:rPr>
      </w:pPr>
      <w:r w:rsidRPr="00162425">
        <w:rPr>
          <w:rFonts w:ascii="Malgun Gothic" w:eastAsia="Malgun Gothic" w:hAnsi="Malgun Gothic" w:hint="eastAsia"/>
          <w:b/>
          <w:bCs/>
          <w:sz w:val="18"/>
          <w:szCs w:val="18"/>
          <w:lang w:eastAsia="ko-KR"/>
        </w:rPr>
        <w:t>킹 압둘아지즈 세계문화센터(</w:t>
      </w:r>
      <w:proofErr w:type="spellStart"/>
      <w:r w:rsidR="008A08CD" w:rsidRPr="00162425">
        <w:rPr>
          <w:rFonts w:ascii="Malgun Gothic" w:eastAsia="Malgun Gothic" w:hAnsi="Malgun Gothic" w:hint="eastAsia"/>
          <w:b/>
          <w:bCs/>
          <w:sz w:val="18"/>
          <w:szCs w:val="18"/>
          <w:lang w:eastAsia="ko-KR"/>
        </w:rPr>
        <w:t>I</w:t>
      </w:r>
      <w:r w:rsidR="008A08CD" w:rsidRPr="00162425">
        <w:rPr>
          <w:rFonts w:ascii="Malgun Gothic" w:eastAsia="Malgun Gothic" w:hAnsi="Malgun Gothic"/>
          <w:b/>
          <w:bCs/>
          <w:sz w:val="18"/>
          <w:szCs w:val="18"/>
          <w:lang w:eastAsia="ko-KR"/>
        </w:rPr>
        <w:t>thra</w:t>
      </w:r>
      <w:proofErr w:type="spellEnd"/>
      <w:r w:rsidRPr="00162425">
        <w:rPr>
          <w:rFonts w:ascii="Malgun Gothic" w:eastAsia="Malgun Gothic" w:hAnsi="Malgun Gothic" w:hint="eastAsia"/>
          <w:b/>
          <w:bCs/>
          <w:sz w:val="18"/>
          <w:szCs w:val="18"/>
          <w:lang w:eastAsia="ko-KR"/>
        </w:rPr>
        <w:t>) 소개</w:t>
      </w:r>
    </w:p>
    <w:p w14:paraId="24A1A941" w14:textId="37A7F53D" w:rsidR="009D379B" w:rsidRPr="00162425" w:rsidRDefault="009D379B" w:rsidP="009D379B">
      <w:pPr>
        <w:rPr>
          <w:rFonts w:ascii="Malgun Gothic" w:eastAsia="Malgun Gothic" w:hAnsi="Malgun Gothic"/>
          <w:sz w:val="18"/>
          <w:szCs w:val="18"/>
          <w:lang w:eastAsia="ko-KR"/>
        </w:rPr>
      </w:pP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킹 압둘아지즈 세계문화센터(</w:t>
      </w:r>
      <w:proofErr w:type="spellStart"/>
      <w:r w:rsidR="008A08CD"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Ithra</w:t>
      </w:r>
      <w:proofErr w:type="spellEnd"/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)는 세계적 수준의 관광 명소이자 사우디아라비아의 창</w:t>
      </w:r>
      <w:r w:rsidR="009C37BA">
        <w:rPr>
          <w:rFonts w:ascii="Malgun Gothic" w:eastAsia="Malgun Gothic" w:hAnsi="Malgun Gothic" w:hint="eastAsia"/>
          <w:sz w:val="18"/>
          <w:szCs w:val="18"/>
          <w:lang w:eastAsia="ko-KR"/>
        </w:rPr>
        <w:t>의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 및 문화 산업의 </w:t>
      </w:r>
      <w:r w:rsidR="009C37BA">
        <w:rPr>
          <w:rFonts w:ascii="Malgun Gothic" w:eastAsia="Malgun Gothic" w:hAnsi="Malgun Gothic" w:hint="eastAsia"/>
          <w:sz w:val="18"/>
          <w:szCs w:val="18"/>
          <w:lang w:eastAsia="ko-KR"/>
        </w:rPr>
        <w:t>명실상부한 중심지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로, 인재를 양성하고 콘텐츠 제작을 지원하며 사회 화합과 </w:t>
      </w:r>
      <w:r w:rsidR="009C37BA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인류발전을 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촉진하는 문화 간 교류를 장려함으로써 사우디아라비아의 번영에 기여하고 있다. </w:t>
      </w:r>
      <w:proofErr w:type="spellStart"/>
      <w:r w:rsidR="008A08CD"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Ithra</w:t>
      </w:r>
      <w:proofErr w:type="spellEnd"/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는 사우디 아람코의 가장 야심찬 사회공헌 이니셔티브이</w:t>
      </w:r>
      <w:r w:rsidR="00754F5A">
        <w:rPr>
          <w:rFonts w:ascii="Malgun Gothic" w:eastAsia="Malgun Gothic" w:hAnsi="Malgun Gothic" w:hint="eastAsia"/>
          <w:sz w:val="18"/>
          <w:szCs w:val="18"/>
          <w:lang w:eastAsia="ko-KR"/>
        </w:rPr>
        <w:t>며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 사우디아라비아</w:t>
      </w:r>
      <w:r w:rsidR="00754F5A">
        <w:rPr>
          <w:rFonts w:ascii="Malgun Gothic" w:eastAsia="Malgun Gothic" w:hAnsi="Malgun Gothic" w:hint="eastAsia"/>
          <w:sz w:val="18"/>
          <w:szCs w:val="18"/>
          <w:lang w:eastAsia="ko-KR"/>
        </w:rPr>
        <w:t>에서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 최대 규모</w:t>
      </w:r>
      <w:r w:rsidR="00754F5A">
        <w:rPr>
          <w:rFonts w:ascii="Malgun Gothic" w:eastAsia="Malgun Gothic" w:hAnsi="Malgun Gothic" w:hint="eastAsia"/>
          <w:sz w:val="18"/>
          <w:szCs w:val="18"/>
          <w:lang w:eastAsia="ko-KR"/>
        </w:rPr>
        <w:t>로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 문화 공헌 활동</w:t>
      </w:r>
      <w:r w:rsidR="00754F5A">
        <w:rPr>
          <w:rFonts w:ascii="Malgun Gothic" w:eastAsia="Malgun Gothic" w:hAnsi="Malgun Gothic" w:hint="eastAsia"/>
          <w:sz w:val="18"/>
          <w:szCs w:val="18"/>
          <w:lang w:eastAsia="ko-KR"/>
        </w:rPr>
        <w:t>을 하고 있다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. </w:t>
      </w:r>
      <w:r w:rsidR="00162425">
        <w:rPr>
          <w:rFonts w:ascii="Malgun Gothic" w:eastAsia="Malgun Gothic" w:hAnsi="Malgun Gothic" w:hint="eastAsia"/>
          <w:sz w:val="18"/>
          <w:szCs w:val="18"/>
          <w:lang w:eastAsia="ko-KR"/>
        </w:rPr>
        <w:t>흥미로운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 일련의 프로그램, 워크숍, 공연, 이벤트, 전시회 및 기타 다양한 이니셔티브를 통해 </w:t>
      </w:r>
      <w:proofErr w:type="spellStart"/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Ithra</w:t>
      </w:r>
      <w:proofErr w:type="spellEnd"/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는</w:t>
      </w:r>
      <w:r w:rsidR="00C71AFB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 </w:t>
      </w:r>
      <w:r w:rsidR="00E7440D">
        <w:rPr>
          <w:rFonts w:ascii="Malgun Gothic" w:eastAsia="Malgun Gothic" w:hAnsi="Malgun Gothic" w:hint="eastAsia"/>
          <w:sz w:val="18"/>
          <w:szCs w:val="18"/>
          <w:lang w:eastAsia="ko-KR"/>
        </w:rPr>
        <w:t>모두의 관심을 받을 수 있는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 </w:t>
      </w:r>
      <w:r w:rsidR="00C71AFB">
        <w:rPr>
          <w:rFonts w:ascii="Malgun Gothic" w:eastAsia="Malgun Gothic" w:hAnsi="Malgun Gothic" w:hint="eastAsia"/>
          <w:sz w:val="18"/>
          <w:szCs w:val="18"/>
          <w:lang w:eastAsia="ko-KR"/>
        </w:rPr>
        <w:t>문화,</w:t>
      </w:r>
      <w:r w:rsidR="00C71AFB">
        <w:rPr>
          <w:rFonts w:ascii="Malgun Gothic" w:eastAsia="Malgun Gothic" w:hAnsi="Malgun Gothic"/>
          <w:sz w:val="18"/>
          <w:szCs w:val="18"/>
          <w:lang w:eastAsia="ko-KR"/>
        </w:rPr>
        <w:t xml:space="preserve"> </w:t>
      </w:r>
      <w:r w:rsidR="00C71AFB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혁신 및 지식을 결합한 세계적 수준의 경험을 </w:t>
      </w:r>
      <w:r w:rsidR="00E7440D">
        <w:rPr>
          <w:rFonts w:ascii="Malgun Gothic" w:eastAsia="Malgun Gothic" w:hAnsi="Malgun Gothic" w:hint="eastAsia"/>
          <w:sz w:val="18"/>
          <w:szCs w:val="18"/>
          <w:lang w:eastAsia="ko-KR"/>
        </w:rPr>
        <w:t>창출</w:t>
      </w:r>
      <w:r w:rsidR="009C37BA">
        <w:rPr>
          <w:rFonts w:ascii="Malgun Gothic" w:eastAsia="Malgun Gothic" w:hAnsi="Malgun Gothic" w:hint="eastAsia"/>
          <w:sz w:val="18"/>
          <w:szCs w:val="18"/>
          <w:lang w:eastAsia="ko-KR"/>
        </w:rPr>
        <w:t>하고 있</w:t>
      </w:r>
      <w:r w:rsidR="00E7440D">
        <w:rPr>
          <w:rFonts w:ascii="Malgun Gothic" w:eastAsia="Malgun Gothic" w:hAnsi="Malgun Gothic" w:hint="eastAsia"/>
          <w:sz w:val="18"/>
          <w:szCs w:val="18"/>
          <w:lang w:eastAsia="ko-KR"/>
        </w:rPr>
        <w:t>다.</w:t>
      </w:r>
      <w:r w:rsidR="00E7440D">
        <w:rPr>
          <w:rFonts w:ascii="Malgun Gothic" w:eastAsia="Malgun Gothic" w:hAnsi="Malgun Gothic"/>
          <w:sz w:val="18"/>
          <w:szCs w:val="18"/>
          <w:lang w:eastAsia="ko-KR"/>
        </w:rPr>
        <w:t xml:space="preserve"> </w:t>
      </w:r>
      <w:proofErr w:type="spellStart"/>
      <w:r w:rsidR="008A08CD"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Ithra</w:t>
      </w:r>
      <w:proofErr w:type="spellEnd"/>
      <w:r w:rsidR="00AF5D35">
        <w:rPr>
          <w:rFonts w:ascii="Malgun Gothic" w:eastAsia="Malgun Gothic" w:hAnsi="Malgun Gothic" w:hint="eastAsia"/>
          <w:sz w:val="18"/>
          <w:szCs w:val="18"/>
          <w:lang w:eastAsia="ko-KR"/>
        </w:rPr>
        <w:t>는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 아이디어 랩, 도서관, 극장, 박물관, 영화관, 그레이트 홀, 에너지 전시관, 어린이 박물관, </w:t>
      </w:r>
      <w:proofErr w:type="spellStart"/>
      <w:r w:rsidR="008A08CD"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Ithra</w:t>
      </w:r>
      <w:proofErr w:type="spellEnd"/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 타워 등</w:t>
      </w:r>
      <w:r w:rsidR="00AF5D35">
        <w:rPr>
          <w:rFonts w:ascii="Malgun Gothic" w:eastAsia="Malgun Gothic" w:hAnsi="Malgun Gothic" w:hint="eastAsia"/>
          <w:sz w:val="18"/>
          <w:szCs w:val="18"/>
          <w:lang w:eastAsia="ko-KR"/>
        </w:rPr>
        <w:t>으로 구성되어 있다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. 자세한 정보는 www.ithra.com </w:t>
      </w:r>
      <w:r w:rsidR="00162425"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참조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 xml:space="preserve">. 소셜 미디어에서 </w:t>
      </w:r>
      <w:proofErr w:type="spellStart"/>
      <w:r w:rsidR="00162425"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I</w:t>
      </w:r>
      <w:r w:rsidR="00162425" w:rsidRPr="00162425">
        <w:rPr>
          <w:rFonts w:ascii="Malgun Gothic" w:eastAsia="Malgun Gothic" w:hAnsi="Malgun Gothic"/>
          <w:sz w:val="18"/>
          <w:szCs w:val="18"/>
          <w:lang w:eastAsia="ko-KR"/>
        </w:rPr>
        <w:t>thra</w:t>
      </w:r>
      <w:proofErr w:type="spellEnd"/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를 팔로우하세요: 페이스북(</w:t>
      </w:r>
      <w:r w:rsidR="00162425" w:rsidRPr="00162425">
        <w:rPr>
          <w:rFonts w:ascii="Malgun Gothic" w:eastAsia="Malgun Gothic" w:hAnsi="Malgun Gothic"/>
          <w:sz w:val="18"/>
          <w:szCs w:val="18"/>
          <w:lang w:eastAsia="ko-KR"/>
        </w:rPr>
        <w:t>King Abdulaziz Center for World Culture</w:t>
      </w:r>
      <w:r w:rsidRPr="00162425">
        <w:rPr>
          <w:rFonts w:ascii="Malgun Gothic" w:eastAsia="Malgun Gothic" w:hAnsi="Malgun Gothic" w:hint="eastAsia"/>
          <w:sz w:val="18"/>
          <w:szCs w:val="18"/>
          <w:lang w:eastAsia="ko-KR"/>
        </w:rPr>
        <w:t>), X(@Ithra) 및 인스타그램(@Ith</w:t>
      </w:r>
      <w:r w:rsidRPr="00162425">
        <w:rPr>
          <w:rFonts w:ascii="Malgun Gothic" w:eastAsia="Malgun Gothic" w:hAnsi="Malgun Gothic"/>
          <w:sz w:val="18"/>
          <w:szCs w:val="18"/>
          <w:lang w:eastAsia="ko-KR"/>
        </w:rPr>
        <w:t xml:space="preserve">ra) #Ithra </w:t>
      </w:r>
    </w:p>
    <w:p w14:paraId="03F1A4A7" w14:textId="79607459" w:rsidR="00DB71B2" w:rsidRPr="00162425" w:rsidRDefault="00DB71B2" w:rsidP="00396C16">
      <w:pPr>
        <w:pStyle w:val="Body"/>
        <w:rPr>
          <w:rFonts w:ascii="Calibri Light" w:hAnsi="Calibri Light"/>
          <w:sz w:val="18"/>
          <w:szCs w:val="18"/>
          <w:lang w:eastAsia="ko-KR"/>
        </w:rPr>
      </w:pPr>
    </w:p>
    <w:sectPr w:rsidR="00DB71B2" w:rsidRPr="001624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4E1E" w14:textId="77777777" w:rsidR="00B060C0" w:rsidRDefault="00B060C0" w:rsidP="00B40B43">
      <w:r>
        <w:separator/>
      </w:r>
    </w:p>
  </w:endnote>
  <w:endnote w:type="continuationSeparator" w:id="0">
    <w:p w14:paraId="09EFB993" w14:textId="77777777" w:rsidR="00B060C0" w:rsidRDefault="00B060C0" w:rsidP="00B4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F64" w14:textId="36B4241A" w:rsidR="00281AA5" w:rsidRDefault="00BB45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D9C845" wp14:editId="2F05FA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4" name="Text Box 4" descr="Classification: Company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85638" w14:textId="7470810D" w:rsidR="00BB45F6" w:rsidRPr="00BB45F6" w:rsidRDefault="00BB45F6" w:rsidP="00BB45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9C8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Company General Us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6D85638" w14:textId="7470810D" w:rsidR="00BB45F6" w:rsidRPr="00BB45F6" w:rsidRDefault="00BB45F6" w:rsidP="00BB45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5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6C9E" w14:textId="1992AA80" w:rsidR="00281AA5" w:rsidRDefault="00BB45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A3B39A" wp14:editId="48A201B2">
              <wp:simplePos x="914400" y="94316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5" name="Text Box 5" descr="Classification: Company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011B9" w14:textId="1924BC4D" w:rsidR="00BB45F6" w:rsidRPr="00BB45F6" w:rsidRDefault="00BB45F6" w:rsidP="00BB45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3B3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Company General Us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23011B9" w14:textId="1924BC4D" w:rsidR="00BB45F6" w:rsidRPr="00BB45F6" w:rsidRDefault="00BB45F6" w:rsidP="00BB45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5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B3CB" w14:textId="4352F453" w:rsidR="00281AA5" w:rsidRDefault="00BB45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73E97E" wp14:editId="7AEE6D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Text Box 3" descr="Classification: Company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01DDD" w14:textId="14D68566" w:rsidR="00BB45F6" w:rsidRPr="00BB45F6" w:rsidRDefault="00BB45F6" w:rsidP="00BB45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3E9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cation: Company General Us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5901DDD" w14:textId="14D68566" w:rsidR="00BB45F6" w:rsidRPr="00BB45F6" w:rsidRDefault="00BB45F6" w:rsidP="00BB45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5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8480" w14:textId="77777777" w:rsidR="00B060C0" w:rsidRDefault="00B060C0" w:rsidP="00B40B43">
      <w:r>
        <w:separator/>
      </w:r>
    </w:p>
  </w:footnote>
  <w:footnote w:type="continuationSeparator" w:id="0">
    <w:p w14:paraId="76BD0C2C" w14:textId="77777777" w:rsidR="00B060C0" w:rsidRDefault="00B060C0" w:rsidP="00B4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C7D1" w14:textId="77777777" w:rsidR="00281AA5" w:rsidRDefault="00281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F997" w14:textId="07E3807B" w:rsidR="00B40B43" w:rsidRDefault="00281AA5" w:rsidP="00B40B43">
    <w:pPr>
      <w:pStyle w:val="Header"/>
      <w:ind w:left="7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DC4A934" wp14:editId="0C3E9A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307340"/>
              <wp:effectExtent l="0" t="0" r="0" b="0"/>
              <wp:wrapNone/>
              <wp:docPr id="1" name="MSIPCMbe8c4e278a1bc3fdb2f9d0a7" descr="{&quot;HashCode&quot;:150368713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C1BA20" w14:textId="77777777" w:rsidR="00281AA5" w:rsidRPr="00281AA5" w:rsidRDefault="00281AA5" w:rsidP="00281AA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  <w:p w14:paraId="4BCA45DB" w14:textId="540E440D" w:rsidR="00281AA5" w:rsidRPr="00281AA5" w:rsidRDefault="00281AA5" w:rsidP="00281AA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281AA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4A934" id="_x0000_t202" coordsize="21600,21600" o:spt="202" path="m,l,21600r21600,l21600,xe">
              <v:stroke joinstyle="miter"/>
              <v:path gradientshapeok="t" o:connecttype="rect"/>
            </v:shapetype>
            <v:shape id="MSIPCMbe8c4e278a1bc3fdb2f9d0a7" o:spid="_x0000_s1026" type="#_x0000_t202" alt="{&quot;HashCode&quot;:1503687135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4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" o:allowincell="f" filled="f" stroked="f" strokeweight=".5pt">
              <v:textbox inset="20pt,0,,0">
                <w:txbxContent>
                  <w:p w14:paraId="65C1BA20" w14:textId="77777777" w:rsidR="00281AA5" w:rsidRPr="00281AA5" w:rsidRDefault="00281AA5" w:rsidP="00281AA5">
                    <w:pPr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  <w:p w14:paraId="4BCA45DB" w14:textId="540E440D" w:rsidR="00281AA5" w:rsidRPr="00281AA5" w:rsidRDefault="00281AA5" w:rsidP="00281AA5">
                    <w:pPr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281AA5">
                      <w:rPr>
                        <w:rFonts w:ascii="Arial" w:hAnsi="Arial" w:cs="Arial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0B43">
      <w:rPr>
        <w:noProof/>
      </w:rPr>
      <w:drawing>
        <wp:anchor distT="152400" distB="152400" distL="152400" distR="152400" simplePos="0" relativeHeight="251659264" behindDoc="1" locked="0" layoutInCell="1" allowOverlap="1" wp14:anchorId="45EE0EE1" wp14:editId="0DD8AD87">
          <wp:simplePos x="0" y="0"/>
          <wp:positionH relativeFrom="page">
            <wp:posOffset>5999356</wp:posOffset>
          </wp:positionH>
          <wp:positionV relativeFrom="page">
            <wp:posOffset>483220</wp:posOffset>
          </wp:positionV>
          <wp:extent cx="1287375" cy="1240084"/>
          <wp:effectExtent l="0" t="0" r="0" b="0"/>
          <wp:wrapNone/>
          <wp:docPr id="1073741825" name="officeArt object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Description automatically generated" descr="Logo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375" cy="12400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CCD5" w14:textId="77777777" w:rsidR="00281AA5" w:rsidRDefault="00281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A5"/>
    <w:rsid w:val="00003151"/>
    <w:rsid w:val="000133A2"/>
    <w:rsid w:val="00025588"/>
    <w:rsid w:val="000631B7"/>
    <w:rsid w:val="000643DE"/>
    <w:rsid w:val="00072C22"/>
    <w:rsid w:val="00072D8A"/>
    <w:rsid w:val="000842D0"/>
    <w:rsid w:val="00093FE9"/>
    <w:rsid w:val="000A050B"/>
    <w:rsid w:val="000B645F"/>
    <w:rsid w:val="000F5F79"/>
    <w:rsid w:val="00150C1C"/>
    <w:rsid w:val="00162425"/>
    <w:rsid w:val="0017402F"/>
    <w:rsid w:val="001B63CB"/>
    <w:rsid w:val="001C08F4"/>
    <w:rsid w:val="00206CCF"/>
    <w:rsid w:val="00281AA5"/>
    <w:rsid w:val="00295A73"/>
    <w:rsid w:val="002A3F41"/>
    <w:rsid w:val="002A4100"/>
    <w:rsid w:val="002B0F2B"/>
    <w:rsid w:val="002B4D8B"/>
    <w:rsid w:val="002B6AF0"/>
    <w:rsid w:val="0034766D"/>
    <w:rsid w:val="00384984"/>
    <w:rsid w:val="00384AAF"/>
    <w:rsid w:val="00394CE9"/>
    <w:rsid w:val="00396C16"/>
    <w:rsid w:val="00427DB9"/>
    <w:rsid w:val="00456EF6"/>
    <w:rsid w:val="004B1AFE"/>
    <w:rsid w:val="00502036"/>
    <w:rsid w:val="00525AEE"/>
    <w:rsid w:val="00531501"/>
    <w:rsid w:val="005929BE"/>
    <w:rsid w:val="005B783F"/>
    <w:rsid w:val="005B7E4C"/>
    <w:rsid w:val="005C16E7"/>
    <w:rsid w:val="005C1D0F"/>
    <w:rsid w:val="005C6BE4"/>
    <w:rsid w:val="005E4B75"/>
    <w:rsid w:val="005F0545"/>
    <w:rsid w:val="00601F2F"/>
    <w:rsid w:val="00617902"/>
    <w:rsid w:val="0064315F"/>
    <w:rsid w:val="006611D2"/>
    <w:rsid w:val="0068564A"/>
    <w:rsid w:val="006D79E4"/>
    <w:rsid w:val="00720632"/>
    <w:rsid w:val="00734EB7"/>
    <w:rsid w:val="00736E4C"/>
    <w:rsid w:val="00754F5A"/>
    <w:rsid w:val="00791B13"/>
    <w:rsid w:val="007B093D"/>
    <w:rsid w:val="007C6314"/>
    <w:rsid w:val="007E2B67"/>
    <w:rsid w:val="00861112"/>
    <w:rsid w:val="00867E2F"/>
    <w:rsid w:val="00895467"/>
    <w:rsid w:val="008A08CD"/>
    <w:rsid w:val="008A719A"/>
    <w:rsid w:val="008F618D"/>
    <w:rsid w:val="00927132"/>
    <w:rsid w:val="00951E17"/>
    <w:rsid w:val="00990B2E"/>
    <w:rsid w:val="009C37BA"/>
    <w:rsid w:val="009D379B"/>
    <w:rsid w:val="009F1CEC"/>
    <w:rsid w:val="009F5C09"/>
    <w:rsid w:val="00A4787A"/>
    <w:rsid w:val="00A51754"/>
    <w:rsid w:val="00A55EE5"/>
    <w:rsid w:val="00A9401C"/>
    <w:rsid w:val="00AD6655"/>
    <w:rsid w:val="00AF1C85"/>
    <w:rsid w:val="00AF5D35"/>
    <w:rsid w:val="00B060C0"/>
    <w:rsid w:val="00B1412A"/>
    <w:rsid w:val="00B1595D"/>
    <w:rsid w:val="00B40B43"/>
    <w:rsid w:val="00BA1E20"/>
    <w:rsid w:val="00BB2BB9"/>
    <w:rsid w:val="00BB45F6"/>
    <w:rsid w:val="00BF4C90"/>
    <w:rsid w:val="00C065A9"/>
    <w:rsid w:val="00C369F4"/>
    <w:rsid w:val="00C46357"/>
    <w:rsid w:val="00C71AFB"/>
    <w:rsid w:val="00C84A65"/>
    <w:rsid w:val="00CB3A97"/>
    <w:rsid w:val="00D07BD6"/>
    <w:rsid w:val="00D7263C"/>
    <w:rsid w:val="00D80FCB"/>
    <w:rsid w:val="00DB71B2"/>
    <w:rsid w:val="00DC3280"/>
    <w:rsid w:val="00E14A2F"/>
    <w:rsid w:val="00E14D99"/>
    <w:rsid w:val="00E253A5"/>
    <w:rsid w:val="00E4625B"/>
    <w:rsid w:val="00E67512"/>
    <w:rsid w:val="00E7440D"/>
    <w:rsid w:val="00E76074"/>
    <w:rsid w:val="00E7712D"/>
    <w:rsid w:val="00E82C8E"/>
    <w:rsid w:val="00E93014"/>
    <w:rsid w:val="00E960E7"/>
    <w:rsid w:val="00EB674E"/>
    <w:rsid w:val="00EE43CD"/>
    <w:rsid w:val="00F303A1"/>
    <w:rsid w:val="00F80F33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D833"/>
  <w15:chartTrackingRefBased/>
  <w15:docId w15:val="{41AE7EF2-1BDD-42C4-91EC-5A9EE788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3A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3A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3A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3A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3A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3A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3A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3A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3A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3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3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3A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5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53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3A5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3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3A5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AD66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0B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40B43"/>
  </w:style>
  <w:style w:type="paragraph" w:styleId="Footer">
    <w:name w:val="footer"/>
    <w:basedOn w:val="Normal"/>
    <w:link w:val="FooterChar"/>
    <w:uiPriority w:val="99"/>
    <w:unhideWhenUsed/>
    <w:rsid w:val="00B40B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40B43"/>
  </w:style>
  <w:style w:type="character" w:styleId="Hyperlink">
    <w:name w:val="Hyperlink"/>
    <w:rsid w:val="00AF1C85"/>
    <w:rPr>
      <w:u w:val="single"/>
    </w:rPr>
  </w:style>
  <w:style w:type="paragraph" w:styleId="Revision">
    <w:name w:val="Revision"/>
    <w:hidden/>
    <w:uiPriority w:val="99"/>
    <w:semiHidden/>
    <w:rsid w:val="008F618D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F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18D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18D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A5"/>
    <w:rPr>
      <w:rFonts w:ascii="Segoe UI" w:eastAsia="Arial Unicode MS" w:hAnsi="Segoe UI" w:cs="Segoe UI"/>
      <w:kern w:val="0"/>
      <w:sz w:val="18"/>
      <w:szCs w:val="18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Alnemari</dc:creator>
  <cp:keywords/>
  <dc:description/>
  <cp:lastModifiedBy>Kim, Gayoung</cp:lastModifiedBy>
  <cp:revision>8</cp:revision>
  <cp:lastPrinted>2024-06-23T11:16:00Z</cp:lastPrinted>
  <dcterms:created xsi:type="dcterms:W3CDTF">2024-06-24T01:05:00Z</dcterms:created>
  <dcterms:modified xsi:type="dcterms:W3CDTF">2024-06-24T07:34:00Z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76ec7a-5c1c-40d8-b713-034aac8a6cec_Enabled">
    <vt:lpwstr>True</vt:lpwstr>
  </property>
  <property fmtid="{D5CDD505-2E9C-101B-9397-08002B2CF9AE}" pid="3" name="MSIP_Label_b176ec7a-5c1c-40d8-b713-034aac8a6cec_SiteId">
    <vt:lpwstr>5a1e0c10-68b1-4667-974b-f394ba989c51</vt:lpwstr>
  </property>
  <property fmtid="{D5CDD505-2E9C-101B-9397-08002B2CF9AE}" pid="4" name="MSIP_Label_b176ec7a-5c1c-40d8-b713-034aac8a6cec_Owner">
    <vt:lpwstr>alneaa0f@aramco.com</vt:lpwstr>
  </property>
  <property fmtid="{D5CDD505-2E9C-101B-9397-08002B2CF9AE}" pid="5" name="MSIP_Label_b176ec7a-5c1c-40d8-b713-034aac8a6cec_SetDate">
    <vt:lpwstr>2024-06-23T11:16:55.3498155Z</vt:lpwstr>
  </property>
  <property fmtid="{D5CDD505-2E9C-101B-9397-08002B2CF9AE}" pid="6" name="MSIP_Label_b176ec7a-5c1c-40d8-b713-034aac8a6cec_Name">
    <vt:lpwstr>Company General Use</vt:lpwstr>
  </property>
  <property fmtid="{D5CDD505-2E9C-101B-9397-08002B2CF9AE}" pid="7" name="MSIP_Label_b176ec7a-5c1c-40d8-b713-034aac8a6cec_Application">
    <vt:lpwstr>Microsoft Azure Information Protection</vt:lpwstr>
  </property>
  <property fmtid="{D5CDD505-2E9C-101B-9397-08002B2CF9AE}" pid="8" name="MSIP_Label_b176ec7a-5c1c-40d8-b713-034aac8a6cec_ActionId">
    <vt:lpwstr>92496bf5-eaf6-48d1-80a1-90d4d7090dd1</vt:lpwstr>
  </property>
  <property fmtid="{D5CDD505-2E9C-101B-9397-08002B2CF9AE}" pid="9" name="MSIP_Label_b176ec7a-5c1c-40d8-b713-034aac8a6cec_Extended_MSFT_Method">
    <vt:lpwstr>Automatic</vt:lpwstr>
  </property>
  <property fmtid="{D5CDD505-2E9C-101B-9397-08002B2CF9AE}" pid="10" name="ClassificationContentMarkingFooterShapeIds">
    <vt:lpwstr>3,4,5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Classification: Company General Use</vt:lpwstr>
  </property>
  <property fmtid="{D5CDD505-2E9C-101B-9397-08002B2CF9AE}" pid="13" name="MSIP_Label_411f9963-dd3b-45b3-91a8-9d118c7205dc_Enabled">
    <vt:lpwstr>true</vt:lpwstr>
  </property>
  <property fmtid="{D5CDD505-2E9C-101B-9397-08002B2CF9AE}" pid="14" name="MSIP_Label_411f9963-dd3b-45b3-91a8-9d118c7205dc_SetDate">
    <vt:lpwstr>2024-06-23T23:25:56Z</vt:lpwstr>
  </property>
  <property fmtid="{D5CDD505-2E9C-101B-9397-08002B2CF9AE}" pid="15" name="MSIP_Label_411f9963-dd3b-45b3-91a8-9d118c7205dc_Method">
    <vt:lpwstr>Privileged</vt:lpwstr>
  </property>
  <property fmtid="{D5CDD505-2E9C-101B-9397-08002B2CF9AE}" pid="16" name="MSIP_Label_411f9963-dd3b-45b3-91a8-9d118c7205dc_Name">
    <vt:lpwstr>Company General Use (Files)</vt:lpwstr>
  </property>
  <property fmtid="{D5CDD505-2E9C-101B-9397-08002B2CF9AE}" pid="17" name="MSIP_Label_411f9963-dd3b-45b3-91a8-9d118c7205dc_SiteId">
    <vt:lpwstr>cbc9c570-4069-4aaa-8cc4-9510b55de0fa</vt:lpwstr>
  </property>
  <property fmtid="{D5CDD505-2E9C-101B-9397-08002B2CF9AE}" pid="18" name="MSIP_Label_411f9963-dd3b-45b3-91a8-9d118c7205dc_ActionId">
    <vt:lpwstr>dc3296ca-8b0b-41b9-947c-2c85e1492bb6</vt:lpwstr>
  </property>
  <property fmtid="{D5CDD505-2E9C-101B-9397-08002B2CF9AE}" pid="19" name="MSIP_Label_411f9963-dd3b-45b3-91a8-9d118c7205dc_ContentBits">
    <vt:lpwstr>2</vt:lpwstr>
  </property>
</Properties>
</file>